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 w:rsidP="000D009A">
      <w:pPr>
        <w:tabs>
          <w:tab w:val="left" w:pos="90"/>
        </w:tabs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5C071F">
        <w:rPr>
          <w:b/>
          <w:i/>
          <w:sz w:val="24"/>
          <w:szCs w:val="24"/>
        </w:rPr>
        <w:t xml:space="preserve"> 4/24</w:t>
      </w:r>
      <w:r w:rsidR="003B7CC5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5413F0">
        <w:rPr>
          <w:b/>
          <w:i/>
          <w:sz w:val="24"/>
          <w:szCs w:val="24"/>
        </w:rPr>
        <w:t>Physics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74766A">
        <w:rPr>
          <w:b/>
          <w:i/>
          <w:sz w:val="24"/>
          <w:szCs w:val="24"/>
        </w:rPr>
        <w:t xml:space="preserve"> 3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76"/>
        <w:gridCol w:w="2765"/>
        <w:gridCol w:w="3248"/>
        <w:gridCol w:w="2469"/>
        <w:gridCol w:w="2460"/>
        <w:gridCol w:w="2456"/>
      </w:tblGrid>
      <w:tr w:rsidR="00AB4E7B" w:rsidTr="001D380A">
        <w:trPr>
          <w:trHeight w:val="1170"/>
        </w:trPr>
        <w:tc>
          <w:tcPr>
            <w:tcW w:w="1376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B13A3A" wp14:editId="0D138AB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6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48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9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5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5C071F" w:rsidTr="001E67F7">
        <w:trPr>
          <w:trHeight w:val="2056"/>
        </w:trPr>
        <w:tc>
          <w:tcPr>
            <w:tcW w:w="1376" w:type="dxa"/>
          </w:tcPr>
          <w:p w:rsidR="005C071F" w:rsidRDefault="005C071F">
            <w:r>
              <w:t>Objective/</w:t>
            </w:r>
          </w:p>
          <w:p w:rsidR="005C071F" w:rsidRDefault="005C071F">
            <w:r>
              <w:t>Focus/</w:t>
            </w:r>
          </w:p>
          <w:p w:rsidR="005C071F" w:rsidRDefault="005C071F">
            <w:r>
              <w:t xml:space="preserve">Essential </w:t>
            </w:r>
          </w:p>
          <w:p w:rsidR="005C071F" w:rsidRDefault="005C071F">
            <w:r>
              <w:t>Question</w:t>
            </w:r>
          </w:p>
        </w:tc>
        <w:tc>
          <w:tcPr>
            <w:tcW w:w="2765" w:type="dxa"/>
          </w:tcPr>
          <w:p w:rsidR="005C071F" w:rsidRDefault="005C071F" w:rsidP="00F72328">
            <w:r>
              <w:t>PH.4a,b;5e</w:t>
            </w:r>
          </w:p>
          <w:p w:rsidR="005C071F" w:rsidRDefault="005C071F" w:rsidP="00F72328"/>
          <w:p w:rsidR="005C071F" w:rsidRDefault="005C071F" w:rsidP="00F72328">
            <w:r>
              <w:t>--understand the forces which act on a rocket</w:t>
            </w:r>
          </w:p>
        </w:tc>
        <w:tc>
          <w:tcPr>
            <w:tcW w:w="3248" w:type="dxa"/>
          </w:tcPr>
          <w:p w:rsidR="005C071F" w:rsidRDefault="005C071F" w:rsidP="00F72328">
            <w:r>
              <w:t>PH.4,5d</w:t>
            </w:r>
          </w:p>
          <w:p w:rsidR="005C071F" w:rsidRDefault="005C071F" w:rsidP="00F72328"/>
          <w:p w:rsidR="005C071F" w:rsidRDefault="005C071F" w:rsidP="00F72328">
            <w:r>
              <w:t>--understand how various of Newton’s Laws of Motion impact aspects of rocket motion</w:t>
            </w:r>
          </w:p>
        </w:tc>
        <w:tc>
          <w:tcPr>
            <w:tcW w:w="2469" w:type="dxa"/>
          </w:tcPr>
          <w:p w:rsidR="005C071F" w:rsidRDefault="005C071F" w:rsidP="00F72328">
            <w:r>
              <w:t>PH.4a,b;5d</w:t>
            </w:r>
          </w:p>
          <w:p w:rsidR="005C071F" w:rsidRDefault="005C071F" w:rsidP="00F72328"/>
          <w:p w:rsidR="005C071F" w:rsidRDefault="005C071F" w:rsidP="00F72328">
            <w:r>
              <w:t>--correctly label major parts of rocket</w:t>
            </w:r>
          </w:p>
        </w:tc>
        <w:tc>
          <w:tcPr>
            <w:tcW w:w="2460" w:type="dxa"/>
          </w:tcPr>
          <w:p w:rsidR="005C071F" w:rsidRDefault="005C071F" w:rsidP="00F72328">
            <w:r>
              <w:t>PH.4a,b;5d,e</w:t>
            </w:r>
          </w:p>
          <w:p w:rsidR="005C071F" w:rsidRDefault="005C071F" w:rsidP="00F72328"/>
          <w:p w:rsidR="005C071F" w:rsidRDefault="005C071F" w:rsidP="00F72328">
            <w:r>
              <w:t>--correctly label the parts of a rocket trajectory and describe what the rocket does in each part</w:t>
            </w:r>
          </w:p>
          <w:p w:rsidR="005C071F" w:rsidRDefault="005C071F" w:rsidP="00F72328">
            <w:r>
              <w:t>--interpret label of rocket engine</w:t>
            </w:r>
          </w:p>
        </w:tc>
        <w:tc>
          <w:tcPr>
            <w:tcW w:w="2456" w:type="dxa"/>
          </w:tcPr>
          <w:p w:rsidR="005C071F" w:rsidRDefault="005C071F" w:rsidP="00F72328">
            <w:r>
              <w:t>PH.4a,b</w:t>
            </w:r>
          </w:p>
          <w:p w:rsidR="005C071F" w:rsidRDefault="005C071F" w:rsidP="00F72328"/>
          <w:p w:rsidR="005C071F" w:rsidRDefault="005C071F" w:rsidP="00F72328">
            <w:r>
              <w:t>Types of Recovery systems</w:t>
            </w:r>
          </w:p>
          <w:p w:rsidR="005C071F" w:rsidRDefault="005C071F" w:rsidP="00F72328"/>
          <w:p w:rsidR="005C071F" w:rsidRDefault="005C071F" w:rsidP="00F72328">
            <w:r>
              <w:t>National Association of Rocketry (NAR) safety rules</w:t>
            </w:r>
          </w:p>
        </w:tc>
      </w:tr>
      <w:tr w:rsidR="005C071F" w:rsidTr="001D380A">
        <w:trPr>
          <w:trHeight w:val="4310"/>
        </w:trPr>
        <w:tc>
          <w:tcPr>
            <w:tcW w:w="1376" w:type="dxa"/>
          </w:tcPr>
          <w:p w:rsidR="005C071F" w:rsidRDefault="005C071F">
            <w:r>
              <w:t>Lesson/Act.</w:t>
            </w:r>
          </w:p>
          <w:p w:rsidR="005C071F" w:rsidRDefault="005C071F">
            <w:r>
              <w:t>Type of Presentation</w:t>
            </w:r>
          </w:p>
        </w:tc>
        <w:tc>
          <w:tcPr>
            <w:tcW w:w="2765" w:type="dxa"/>
          </w:tcPr>
          <w:p w:rsidR="005C071F" w:rsidRDefault="005C071F" w:rsidP="00F72328">
            <w:r>
              <w:t>Go over forces which act on flying object</w:t>
            </w:r>
          </w:p>
          <w:p w:rsidR="005C071F" w:rsidRDefault="005C071F" w:rsidP="00F72328"/>
          <w:p w:rsidR="005C071F" w:rsidRDefault="005C071F" w:rsidP="00F72328">
            <w:r>
              <w:t>Begin rocket construction</w:t>
            </w:r>
          </w:p>
          <w:p w:rsidR="005C071F" w:rsidRDefault="005C071F" w:rsidP="00F72328"/>
          <w:p w:rsidR="005C071F" w:rsidRDefault="005C071F" w:rsidP="00F72328">
            <w:r>
              <w:t>Differentiation:  additional specific guidance on rocket construction, per student need</w:t>
            </w:r>
          </w:p>
          <w:p w:rsidR="005C071F" w:rsidRPr="000F3630" w:rsidRDefault="005C071F" w:rsidP="00F72328"/>
        </w:tc>
        <w:tc>
          <w:tcPr>
            <w:tcW w:w="3248" w:type="dxa"/>
          </w:tcPr>
          <w:p w:rsidR="005C071F" w:rsidRDefault="005C071F" w:rsidP="00F72328">
            <w:r>
              <w:t>Identify the ways that Newton’s Laws of Motion impact rocket motion</w:t>
            </w:r>
          </w:p>
          <w:p w:rsidR="005C071F" w:rsidRDefault="005C071F" w:rsidP="00F72328"/>
          <w:p w:rsidR="005C071F" w:rsidRDefault="005C071F" w:rsidP="00F72328">
            <w:r>
              <w:t>Rocket construction</w:t>
            </w:r>
          </w:p>
          <w:p w:rsidR="005C071F" w:rsidRDefault="005C071F" w:rsidP="00F72328"/>
          <w:p w:rsidR="005C071F" w:rsidRDefault="005C071F" w:rsidP="00F72328">
            <w:r>
              <w:t>Differentiation:  additional specific guidance on rocket construction, per student need</w:t>
            </w:r>
          </w:p>
          <w:p w:rsidR="005C071F" w:rsidRPr="000F3630" w:rsidRDefault="005C071F" w:rsidP="00F72328"/>
        </w:tc>
        <w:tc>
          <w:tcPr>
            <w:tcW w:w="2469" w:type="dxa"/>
          </w:tcPr>
          <w:p w:rsidR="005C071F" w:rsidRDefault="005C071F" w:rsidP="00F72328">
            <w:r>
              <w:t>Identify rocket parts, highlight certain parts</w:t>
            </w:r>
          </w:p>
          <w:p w:rsidR="005C071F" w:rsidRDefault="005C071F" w:rsidP="00F72328"/>
          <w:p w:rsidR="005C071F" w:rsidRDefault="005C071F" w:rsidP="00F72328">
            <w:r>
              <w:t>Rocket construction</w:t>
            </w:r>
          </w:p>
          <w:p w:rsidR="005C071F" w:rsidRDefault="005C071F" w:rsidP="00F72328"/>
          <w:p w:rsidR="005C071F" w:rsidRDefault="005C071F" w:rsidP="00F72328">
            <w:r>
              <w:t>Differentiation:  additional specific guidance on rocket construction, per student need</w:t>
            </w:r>
          </w:p>
          <w:p w:rsidR="005C071F" w:rsidRPr="000F3630" w:rsidRDefault="005C071F" w:rsidP="00F72328"/>
        </w:tc>
        <w:tc>
          <w:tcPr>
            <w:tcW w:w="2460" w:type="dxa"/>
          </w:tcPr>
          <w:p w:rsidR="005C071F" w:rsidRDefault="005C071F" w:rsidP="00F72328">
            <w:r>
              <w:t xml:space="preserve">Label parts of rocket trajectory; identify parts of rocket engine and its label </w:t>
            </w:r>
          </w:p>
          <w:p w:rsidR="005C071F" w:rsidRDefault="005C071F" w:rsidP="00F72328"/>
          <w:p w:rsidR="005C071F" w:rsidRDefault="005C071F" w:rsidP="00F72328">
            <w:r>
              <w:t>Rocket construction</w:t>
            </w:r>
          </w:p>
          <w:p w:rsidR="005C071F" w:rsidRDefault="005C071F" w:rsidP="00F72328"/>
          <w:p w:rsidR="005C071F" w:rsidRDefault="005C071F" w:rsidP="00F72328">
            <w:r>
              <w:t>Differentiation:  additional specific guidance on rocket construction, per student need</w:t>
            </w:r>
          </w:p>
          <w:p w:rsidR="005C071F" w:rsidRPr="000F3630" w:rsidRDefault="005C071F" w:rsidP="00F72328"/>
        </w:tc>
        <w:tc>
          <w:tcPr>
            <w:tcW w:w="2456" w:type="dxa"/>
          </w:tcPr>
          <w:p w:rsidR="005C071F" w:rsidRDefault="005C071F" w:rsidP="00F72328">
            <w:r>
              <w:t>Identify types of recovery systems and differentiate between them</w:t>
            </w:r>
          </w:p>
          <w:p w:rsidR="005C071F" w:rsidRDefault="005C071F" w:rsidP="00F72328"/>
          <w:p w:rsidR="005C071F" w:rsidRDefault="005C071F" w:rsidP="00F72328">
            <w:r>
              <w:t>Highlight particular NAR safety rules</w:t>
            </w:r>
          </w:p>
          <w:p w:rsidR="005C071F" w:rsidRDefault="005C071F" w:rsidP="00F72328"/>
          <w:p w:rsidR="005C071F" w:rsidRDefault="005C071F" w:rsidP="00F72328">
            <w:r>
              <w:t>Continue rocket construction</w:t>
            </w:r>
          </w:p>
          <w:p w:rsidR="005C071F" w:rsidRDefault="005C071F" w:rsidP="00F72328"/>
          <w:p w:rsidR="005C071F" w:rsidRPr="000F3630" w:rsidRDefault="005C071F" w:rsidP="00F72328">
            <w:r>
              <w:t>Differentiation:  additional specific guidance on rocket construction, per student need</w:t>
            </w:r>
          </w:p>
        </w:tc>
      </w:tr>
      <w:tr w:rsidR="005C071F" w:rsidTr="001D380A">
        <w:trPr>
          <w:trHeight w:val="823"/>
        </w:trPr>
        <w:tc>
          <w:tcPr>
            <w:tcW w:w="1376" w:type="dxa"/>
          </w:tcPr>
          <w:p w:rsidR="005C071F" w:rsidRDefault="005C071F">
            <w:r>
              <w:t>Evaluation</w:t>
            </w:r>
          </w:p>
        </w:tc>
        <w:tc>
          <w:tcPr>
            <w:tcW w:w="2765" w:type="dxa"/>
          </w:tcPr>
          <w:p w:rsidR="005C071F" w:rsidRPr="00D34EEA" w:rsidRDefault="005C071F" w:rsidP="00F72328">
            <w:r>
              <w:t>Teacher observation; student questions; student progress on rocket</w:t>
            </w:r>
          </w:p>
        </w:tc>
        <w:tc>
          <w:tcPr>
            <w:tcW w:w="3248" w:type="dxa"/>
          </w:tcPr>
          <w:p w:rsidR="005C071F" w:rsidRPr="00D34EEA" w:rsidRDefault="005C071F" w:rsidP="00F72328">
            <w:r>
              <w:t>Teacher observation; student questions; student progress on rocket</w:t>
            </w:r>
          </w:p>
        </w:tc>
        <w:tc>
          <w:tcPr>
            <w:tcW w:w="2469" w:type="dxa"/>
          </w:tcPr>
          <w:p w:rsidR="005C071F" w:rsidRPr="00D34EEA" w:rsidRDefault="005C071F" w:rsidP="00F72328">
            <w:r>
              <w:t>Teacher observation; student questions; student progress on rocket</w:t>
            </w:r>
          </w:p>
        </w:tc>
        <w:tc>
          <w:tcPr>
            <w:tcW w:w="2460" w:type="dxa"/>
          </w:tcPr>
          <w:p w:rsidR="005C071F" w:rsidRPr="00D34EEA" w:rsidRDefault="005C071F" w:rsidP="00F72328">
            <w:r>
              <w:t>Teacher observation; student questions; student progress on rocket</w:t>
            </w:r>
          </w:p>
        </w:tc>
        <w:tc>
          <w:tcPr>
            <w:tcW w:w="2456" w:type="dxa"/>
          </w:tcPr>
          <w:p w:rsidR="005C071F" w:rsidRPr="00D34EEA" w:rsidRDefault="005C071F" w:rsidP="00F72328"/>
        </w:tc>
      </w:tr>
      <w:tr w:rsidR="005C071F" w:rsidTr="001D380A">
        <w:trPr>
          <w:trHeight w:val="803"/>
        </w:trPr>
        <w:tc>
          <w:tcPr>
            <w:tcW w:w="1376" w:type="dxa"/>
          </w:tcPr>
          <w:p w:rsidR="005C071F" w:rsidRDefault="005C071F">
            <w:r>
              <w:t>Extension/</w:t>
            </w:r>
          </w:p>
          <w:p w:rsidR="005C071F" w:rsidRDefault="005C071F">
            <w:r>
              <w:t>Homework</w:t>
            </w:r>
          </w:p>
        </w:tc>
        <w:tc>
          <w:tcPr>
            <w:tcW w:w="2765" w:type="dxa"/>
          </w:tcPr>
          <w:p w:rsidR="005C071F" w:rsidRPr="00D34EEA" w:rsidRDefault="005C071F" w:rsidP="00F72328">
            <w:r>
              <w:t>None</w:t>
            </w:r>
          </w:p>
        </w:tc>
        <w:tc>
          <w:tcPr>
            <w:tcW w:w="3248" w:type="dxa"/>
          </w:tcPr>
          <w:p w:rsidR="005C071F" w:rsidRPr="00D34EEA" w:rsidRDefault="005C071F" w:rsidP="00F72328">
            <w:r>
              <w:t>None</w:t>
            </w:r>
          </w:p>
        </w:tc>
        <w:tc>
          <w:tcPr>
            <w:tcW w:w="2469" w:type="dxa"/>
          </w:tcPr>
          <w:p w:rsidR="005C071F" w:rsidRPr="00D34EEA" w:rsidRDefault="005C071F" w:rsidP="00F72328">
            <w:r>
              <w:t>None</w:t>
            </w:r>
          </w:p>
        </w:tc>
        <w:tc>
          <w:tcPr>
            <w:tcW w:w="2460" w:type="dxa"/>
          </w:tcPr>
          <w:p w:rsidR="005C071F" w:rsidRPr="00D34EEA" w:rsidRDefault="005C071F" w:rsidP="00F72328">
            <w:r>
              <w:t>none</w:t>
            </w:r>
          </w:p>
        </w:tc>
        <w:tc>
          <w:tcPr>
            <w:tcW w:w="2456" w:type="dxa"/>
          </w:tcPr>
          <w:p w:rsidR="005C071F" w:rsidRPr="00D34EEA" w:rsidRDefault="005C071F" w:rsidP="00F72328"/>
        </w:tc>
      </w:tr>
    </w:tbl>
    <w:p w:rsidR="00AB4E7B" w:rsidRDefault="00AB4E7B"/>
    <w:p w:rsidR="005541CF" w:rsidRDefault="00406649" w:rsidP="005541CF">
      <w:r>
        <w:lastRenderedPageBreak/>
        <w:t xml:space="preserve">Materials:  </w:t>
      </w:r>
    </w:p>
    <w:p w:rsidR="000B176E" w:rsidRDefault="002B139A" w:rsidP="000B176E">
      <w:r>
        <w:t>Monday:</w:t>
      </w:r>
      <w:r w:rsidR="006456E6">
        <w:t xml:space="preserve"> </w:t>
      </w:r>
      <w:r w:rsidR="005C071F">
        <w:t>Estes rocket curriculum, part 1; Rocket kit; glue, ruler, plastic cement, sandpaper</w:t>
      </w:r>
    </w:p>
    <w:p w:rsidR="00042C6F" w:rsidRDefault="00454872" w:rsidP="00042C6F">
      <w:r>
        <w:t xml:space="preserve">Tuesday:  </w:t>
      </w:r>
      <w:r w:rsidR="005C071F">
        <w:t>Estes rocket curriculum, part 2; Rocket kit; glue, ruler, plastic cement, sandpaper</w:t>
      </w:r>
    </w:p>
    <w:p w:rsidR="005C071F" w:rsidRDefault="001E67F7" w:rsidP="005C071F">
      <w:r>
        <w:t xml:space="preserve">Wednesday: </w:t>
      </w:r>
      <w:r w:rsidR="005C071F">
        <w:t>Estes rocket curriculum, part 3; Rocket kit; glue, ruler, plastic cement, sandpaper</w:t>
      </w:r>
    </w:p>
    <w:p w:rsidR="005C071F" w:rsidRDefault="005C071F" w:rsidP="005C071F">
      <w:r>
        <w:t>Thursday:  Estes rocket curriculum, part 4; Rocket kit; glue, ruler, plastic cement, sandpaper</w:t>
      </w:r>
    </w:p>
    <w:p w:rsidR="004F2344" w:rsidRDefault="005C071F" w:rsidP="00F8566C">
      <w:r>
        <w:t>Fri</w:t>
      </w:r>
      <w:r>
        <w:t>day: Estes rocket curriculum, part 5; Rocket kit; glue, ruler, plastic cement, sandpaper; epoxy</w:t>
      </w:r>
      <w:bookmarkStart w:id="0" w:name="_GoBack"/>
      <w:bookmarkEnd w:id="0"/>
    </w:p>
    <w:sectPr w:rsidR="004F2344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C6"/>
    <w:multiLevelType w:val="hybridMultilevel"/>
    <w:tmpl w:val="0EAE9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A5E7B"/>
    <w:multiLevelType w:val="hybridMultilevel"/>
    <w:tmpl w:val="F6B40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7209"/>
    <w:multiLevelType w:val="hybridMultilevel"/>
    <w:tmpl w:val="C52E1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14A9D"/>
    <w:multiLevelType w:val="multilevel"/>
    <w:tmpl w:val="3B464064"/>
    <w:lvl w:ilvl="0">
      <w:start w:val="1"/>
      <w:numFmt w:val="decimal"/>
      <w:pStyle w:val="Column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EED43B0"/>
    <w:multiLevelType w:val="hybridMultilevel"/>
    <w:tmpl w:val="5FE2D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65A63"/>
    <w:multiLevelType w:val="hybridMultilevel"/>
    <w:tmpl w:val="A9B88136"/>
    <w:lvl w:ilvl="0" w:tplc="AF1C70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B31D9F"/>
    <w:multiLevelType w:val="hybridMultilevel"/>
    <w:tmpl w:val="DCCAE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44E06"/>
    <w:multiLevelType w:val="singleLevel"/>
    <w:tmpl w:val="BC3A88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sz w:val="20"/>
        <w:szCs w:val="20"/>
      </w:rPr>
    </w:lvl>
  </w:abstractNum>
  <w:abstractNum w:abstractNumId="8">
    <w:nsid w:val="5BD96187"/>
    <w:multiLevelType w:val="hybridMultilevel"/>
    <w:tmpl w:val="B78C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05AA"/>
    <w:rsid w:val="00000B0F"/>
    <w:rsid w:val="00007F16"/>
    <w:rsid w:val="00017280"/>
    <w:rsid w:val="00042C6F"/>
    <w:rsid w:val="0006116C"/>
    <w:rsid w:val="00076269"/>
    <w:rsid w:val="000802A3"/>
    <w:rsid w:val="000B176E"/>
    <w:rsid w:val="000C6292"/>
    <w:rsid w:val="000D009A"/>
    <w:rsid w:val="000E1EF2"/>
    <w:rsid w:val="000F0FA2"/>
    <w:rsid w:val="000F4296"/>
    <w:rsid w:val="001002AE"/>
    <w:rsid w:val="00126933"/>
    <w:rsid w:val="00130DFB"/>
    <w:rsid w:val="0019142D"/>
    <w:rsid w:val="001C105B"/>
    <w:rsid w:val="001D380A"/>
    <w:rsid w:val="001E31D2"/>
    <w:rsid w:val="001E67F7"/>
    <w:rsid w:val="001E7F50"/>
    <w:rsid w:val="00212EBF"/>
    <w:rsid w:val="00213B5B"/>
    <w:rsid w:val="0026210C"/>
    <w:rsid w:val="002A109A"/>
    <w:rsid w:val="002A71AA"/>
    <w:rsid w:val="002B139A"/>
    <w:rsid w:val="002F137B"/>
    <w:rsid w:val="002F3F2E"/>
    <w:rsid w:val="0034398C"/>
    <w:rsid w:val="00367FC4"/>
    <w:rsid w:val="00393A46"/>
    <w:rsid w:val="003A2696"/>
    <w:rsid w:val="003B7CC5"/>
    <w:rsid w:val="003D4386"/>
    <w:rsid w:val="003D667E"/>
    <w:rsid w:val="003E1E66"/>
    <w:rsid w:val="00401588"/>
    <w:rsid w:val="00406649"/>
    <w:rsid w:val="00421575"/>
    <w:rsid w:val="004268C3"/>
    <w:rsid w:val="00431BD7"/>
    <w:rsid w:val="004357B4"/>
    <w:rsid w:val="00454872"/>
    <w:rsid w:val="0046087A"/>
    <w:rsid w:val="00480B56"/>
    <w:rsid w:val="00495FAD"/>
    <w:rsid w:val="004967A8"/>
    <w:rsid w:val="004C72A2"/>
    <w:rsid w:val="004D6760"/>
    <w:rsid w:val="004D6CD1"/>
    <w:rsid w:val="004F2344"/>
    <w:rsid w:val="004F70FF"/>
    <w:rsid w:val="005127D9"/>
    <w:rsid w:val="0053792F"/>
    <w:rsid w:val="005413F0"/>
    <w:rsid w:val="00543272"/>
    <w:rsid w:val="005521ED"/>
    <w:rsid w:val="00552468"/>
    <w:rsid w:val="005541CF"/>
    <w:rsid w:val="00575AAA"/>
    <w:rsid w:val="005A2194"/>
    <w:rsid w:val="005A757A"/>
    <w:rsid w:val="005A7724"/>
    <w:rsid w:val="005B4AFD"/>
    <w:rsid w:val="005C071F"/>
    <w:rsid w:val="005C1582"/>
    <w:rsid w:val="005C3B62"/>
    <w:rsid w:val="005C567D"/>
    <w:rsid w:val="005C7E22"/>
    <w:rsid w:val="005E073E"/>
    <w:rsid w:val="005F42DA"/>
    <w:rsid w:val="006078A3"/>
    <w:rsid w:val="006120A4"/>
    <w:rsid w:val="006456E6"/>
    <w:rsid w:val="00650243"/>
    <w:rsid w:val="00693BA1"/>
    <w:rsid w:val="00695E60"/>
    <w:rsid w:val="006C77DE"/>
    <w:rsid w:val="006E311F"/>
    <w:rsid w:val="006E3ABC"/>
    <w:rsid w:val="006E3CA7"/>
    <w:rsid w:val="007032EB"/>
    <w:rsid w:val="0074766A"/>
    <w:rsid w:val="007976DA"/>
    <w:rsid w:val="007B5D89"/>
    <w:rsid w:val="008030EB"/>
    <w:rsid w:val="0080666E"/>
    <w:rsid w:val="00807113"/>
    <w:rsid w:val="00832E5F"/>
    <w:rsid w:val="008345B7"/>
    <w:rsid w:val="008714D8"/>
    <w:rsid w:val="008C0645"/>
    <w:rsid w:val="008E475C"/>
    <w:rsid w:val="008E53EB"/>
    <w:rsid w:val="008E6E6C"/>
    <w:rsid w:val="008F4386"/>
    <w:rsid w:val="009364E9"/>
    <w:rsid w:val="00940B73"/>
    <w:rsid w:val="00945DAB"/>
    <w:rsid w:val="009603BA"/>
    <w:rsid w:val="00960A3B"/>
    <w:rsid w:val="00962BAB"/>
    <w:rsid w:val="00965ADF"/>
    <w:rsid w:val="00976C4D"/>
    <w:rsid w:val="00981576"/>
    <w:rsid w:val="00981E66"/>
    <w:rsid w:val="00990129"/>
    <w:rsid w:val="009920AB"/>
    <w:rsid w:val="00997AF4"/>
    <w:rsid w:val="009A45AD"/>
    <w:rsid w:val="009A6571"/>
    <w:rsid w:val="009D063F"/>
    <w:rsid w:val="009E295D"/>
    <w:rsid w:val="009F6863"/>
    <w:rsid w:val="00A0065F"/>
    <w:rsid w:val="00A233B3"/>
    <w:rsid w:val="00A3108E"/>
    <w:rsid w:val="00A41B30"/>
    <w:rsid w:val="00A80AEB"/>
    <w:rsid w:val="00A87755"/>
    <w:rsid w:val="00AB4E7B"/>
    <w:rsid w:val="00AD209F"/>
    <w:rsid w:val="00B15C00"/>
    <w:rsid w:val="00B34A31"/>
    <w:rsid w:val="00B61B96"/>
    <w:rsid w:val="00B64F46"/>
    <w:rsid w:val="00B932EF"/>
    <w:rsid w:val="00B956EC"/>
    <w:rsid w:val="00BB6F56"/>
    <w:rsid w:val="00BE5332"/>
    <w:rsid w:val="00BF158A"/>
    <w:rsid w:val="00C30E2B"/>
    <w:rsid w:val="00C36DB0"/>
    <w:rsid w:val="00C73588"/>
    <w:rsid w:val="00C87F99"/>
    <w:rsid w:val="00CA2EF6"/>
    <w:rsid w:val="00CB63BC"/>
    <w:rsid w:val="00CC03C4"/>
    <w:rsid w:val="00CC43EC"/>
    <w:rsid w:val="00CC5B4D"/>
    <w:rsid w:val="00CD47FB"/>
    <w:rsid w:val="00CE1740"/>
    <w:rsid w:val="00CE7641"/>
    <w:rsid w:val="00CF0BB6"/>
    <w:rsid w:val="00D4563C"/>
    <w:rsid w:val="00D46711"/>
    <w:rsid w:val="00D47208"/>
    <w:rsid w:val="00D656F3"/>
    <w:rsid w:val="00D82D1A"/>
    <w:rsid w:val="00D863EE"/>
    <w:rsid w:val="00D91FA5"/>
    <w:rsid w:val="00DA2ACC"/>
    <w:rsid w:val="00DA6EE3"/>
    <w:rsid w:val="00DE3E67"/>
    <w:rsid w:val="00DF2125"/>
    <w:rsid w:val="00DF30E3"/>
    <w:rsid w:val="00E2287E"/>
    <w:rsid w:val="00E54C72"/>
    <w:rsid w:val="00E66542"/>
    <w:rsid w:val="00E76700"/>
    <w:rsid w:val="00EB714E"/>
    <w:rsid w:val="00F06AC2"/>
    <w:rsid w:val="00F46C48"/>
    <w:rsid w:val="00F5218B"/>
    <w:rsid w:val="00F8413D"/>
    <w:rsid w:val="00F8566C"/>
    <w:rsid w:val="00F90398"/>
    <w:rsid w:val="00F92C04"/>
    <w:rsid w:val="00FA7C10"/>
    <w:rsid w:val="00FE4E50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108E"/>
    <w:rPr>
      <w:color w:val="800080" w:themeColor="followedHyperlink"/>
      <w:u w:val="single"/>
    </w:rPr>
  </w:style>
  <w:style w:type="paragraph" w:customStyle="1" w:styleId="SOLstatement">
    <w:name w:val="SOL statement"/>
    <w:basedOn w:val="Normal"/>
    <w:next w:val="Normal"/>
    <w:rsid w:val="004F234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Columnbullet1">
    <w:name w:val="Column bullet 1"/>
    <w:basedOn w:val="Normal"/>
    <w:rsid w:val="00CA2EF6"/>
    <w:pPr>
      <w:numPr>
        <w:numId w:val="9"/>
      </w:numPr>
      <w:spacing w:before="120" w:after="0" w:line="240" w:lineRule="auto"/>
      <w:ind w:right="162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108E"/>
    <w:rPr>
      <w:color w:val="800080" w:themeColor="followedHyperlink"/>
      <w:u w:val="single"/>
    </w:rPr>
  </w:style>
  <w:style w:type="paragraph" w:customStyle="1" w:styleId="SOLstatement">
    <w:name w:val="SOL statement"/>
    <w:basedOn w:val="Normal"/>
    <w:next w:val="Normal"/>
    <w:rsid w:val="004F234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Columnbullet1">
    <w:name w:val="Column bullet 1"/>
    <w:basedOn w:val="Normal"/>
    <w:rsid w:val="00CA2EF6"/>
    <w:pPr>
      <w:numPr>
        <w:numId w:val="9"/>
      </w:numPr>
      <w:spacing w:before="120" w:after="0" w:line="240" w:lineRule="auto"/>
      <w:ind w:right="16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DD53B-4FB1-4175-9929-24BA04332E11}"/>
</file>

<file path=customXml/itemProps2.xml><?xml version="1.0" encoding="utf-8"?>
<ds:datastoreItem xmlns:ds="http://schemas.openxmlformats.org/officeDocument/2006/customXml" ds:itemID="{AFC1FCDE-22D6-46BD-861F-16682494A79B}"/>
</file>

<file path=customXml/itemProps3.xml><?xml version="1.0" encoding="utf-8"?>
<ds:datastoreItem xmlns:ds="http://schemas.openxmlformats.org/officeDocument/2006/customXml" ds:itemID="{878CDE97-2F8A-4830-BF82-9FEC7EBC1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2</cp:revision>
  <cp:lastPrinted>2017-03-08T21:06:00Z</cp:lastPrinted>
  <dcterms:created xsi:type="dcterms:W3CDTF">2017-04-23T18:22:00Z</dcterms:created>
  <dcterms:modified xsi:type="dcterms:W3CDTF">2017-04-23T18:22:00Z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